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A3" w:rsidRPr="008F28F4" w:rsidRDefault="008F28F4" w:rsidP="005403A3">
      <w:pPr>
        <w:pStyle w:val="a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</w:t>
      </w:r>
    </w:p>
    <w:p w:rsidR="002466D5" w:rsidRDefault="005403A3" w:rsidP="005403A3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Профориентация.                             </w:t>
      </w:r>
    </w:p>
    <w:p w:rsidR="005403A3" w:rsidRDefault="005403A3" w:rsidP="005403A3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 каких учебных заведениях можно получить профессиональное образование?</w:t>
      </w:r>
    </w:p>
    <w:p w:rsidR="005403A3" w:rsidRDefault="005403A3" w:rsidP="005403A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Сейчас очень много разных видов учебных заведений. И в них легко можно запутаться. И училища, и лицеи, и колледжи, и институты, и академии, и университеты. Чем они отличаются друг от друга?</w:t>
      </w:r>
    </w:p>
    <w:p w:rsidR="005403A3" w:rsidRDefault="005403A3" w:rsidP="005403A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Посмотрите на таблицу. Разные учебные заведения дают возможность получить разные уровни профессионального образования.</w:t>
      </w:r>
    </w:p>
    <w:p w:rsidR="005403A3" w:rsidRDefault="005403A3" w:rsidP="005403A3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Уровни образования и типы образовательных учреждений</w:t>
      </w:r>
    </w:p>
    <w:tbl>
      <w:tblPr>
        <w:tblW w:w="0" w:type="auto"/>
        <w:tblLook w:val="04A0"/>
      </w:tblPr>
      <w:tblGrid>
        <w:gridCol w:w="1840"/>
        <w:gridCol w:w="840"/>
        <w:gridCol w:w="2034"/>
        <w:gridCol w:w="2034"/>
        <w:gridCol w:w="1254"/>
        <w:gridCol w:w="1533"/>
      </w:tblGrid>
      <w:tr w:rsidR="005403A3" w:rsidTr="005403A3">
        <w:tc>
          <w:tcPr>
            <w:tcW w:w="183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DD1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Уровень образования</w:t>
            </w:r>
          </w:p>
        </w:tc>
        <w:tc>
          <w:tcPr>
            <w:tcW w:w="7703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DD1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Образовательные учреждения</w:t>
            </w:r>
          </w:p>
        </w:tc>
      </w:tr>
      <w:tr w:rsidR="005403A3" w:rsidTr="005403A3"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403A3" w:rsidRDefault="005403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DD1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DD1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Профессиональные училища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DD1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Профессиональные лицеи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DD1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Техникумы, колледжи</w:t>
            </w:r>
          </w:p>
        </w:tc>
        <w:tc>
          <w:tcPr>
            <w:tcW w:w="15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DD1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Институты, университеты, академии</w:t>
            </w:r>
          </w:p>
        </w:tc>
      </w:tr>
      <w:tr w:rsidR="005403A3" w:rsidTr="005403A3">
        <w:tc>
          <w:tcPr>
            <w:tcW w:w="1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Высшее профессиональное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5403A3" w:rsidTr="005403A3">
        <w:tc>
          <w:tcPr>
            <w:tcW w:w="1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5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5403A3" w:rsidTr="005403A3">
        <w:tc>
          <w:tcPr>
            <w:tcW w:w="1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Начальное профессиональное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03A3" w:rsidTr="005403A3">
        <w:tc>
          <w:tcPr>
            <w:tcW w:w="1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(среднее) общее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5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03A3" w:rsidTr="005403A3">
        <w:tc>
          <w:tcPr>
            <w:tcW w:w="1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общее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03A3" w:rsidRDefault="005403A3">
            <w:pPr>
              <w:spacing w:before="150" w:after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5403A3" w:rsidRDefault="005403A3" w:rsidP="005403A3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Учебные заведения: государственные и негосударственные, получение образования: платное и бесплатное</w:t>
      </w:r>
    </w:p>
    <w:p w:rsidR="005403A3" w:rsidRDefault="005403A3" w:rsidP="005403A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Что лучше — государственные или негосударственные учебные заведения? Можно ли учиться и работать одновременно?</w:t>
      </w:r>
    </w:p>
    <w:p w:rsidR="005403A3" w:rsidRDefault="005403A3" w:rsidP="005403A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настоящее время наряду с традиционными государственными и муниципальными профессиональными образовательными учреждениями появилось довольно большое количество </w:t>
      </w:r>
      <w:proofErr w:type="gramStart"/>
      <w:r>
        <w:rPr>
          <w:rFonts w:ascii="Arial" w:hAnsi="Arial" w:cs="Arial"/>
        </w:rPr>
        <w:t>негосударственных</w:t>
      </w:r>
      <w:proofErr w:type="gramEnd"/>
      <w:r>
        <w:rPr>
          <w:rFonts w:ascii="Arial" w:hAnsi="Arial" w:cs="Arial"/>
        </w:rPr>
        <w:t xml:space="preserve">. Учредителями таких профессиональных учебных заведений могут быть частные лица, акционерные общества, общественные организации, различные фонды и т.д. Опыт показывает, что качество образования не зависит от того, является ли учебное заведение государственным или негосударственным. </w:t>
      </w:r>
      <w:r>
        <w:rPr>
          <w:rFonts w:ascii="Arial" w:hAnsi="Arial" w:cs="Arial"/>
          <w:b/>
          <w:bCs/>
        </w:rPr>
        <w:t>Эффективность обучения определяется квалификацией преподавателей, конкретным содержанием учебных программ и их материальной базой.</w:t>
      </w:r>
    </w:p>
    <w:p w:rsidR="005403A3" w:rsidRDefault="005403A3" w:rsidP="005403A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Поэтому при выборе образовательного учреждения лучше ориентироваться именно на эти признаки.</w:t>
      </w:r>
    </w:p>
    <w:p w:rsidR="005403A3" w:rsidRDefault="005403A3" w:rsidP="005403A3">
      <w:pPr>
        <w:pStyle w:val="a3"/>
        <w:jc w:val="center"/>
        <w:rPr>
          <w:rFonts w:ascii="Arial" w:hAnsi="Arial" w:cs="Arial"/>
          <w:b/>
        </w:rPr>
      </w:pPr>
    </w:p>
    <w:p w:rsidR="005403A3" w:rsidRPr="005403A3" w:rsidRDefault="005403A3" w:rsidP="005403A3">
      <w:pPr>
        <w:pStyle w:val="a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О чем нужно узнать, когда выбираешь учебное заведение? Как ничего важного не пропустить?</w:t>
      </w:r>
    </w:p>
    <w:p w:rsidR="005403A3" w:rsidRDefault="005403A3" w:rsidP="005403A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Собирая информацию о профессиональных учебных заведениях, следует получить ответы на следующие вопросы: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К какому типу относится учебное заведение?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Это — профессиональное училище, профессиональный лицей, техникум, колледж, институт, университет, академия?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Является ли учебное заведение государственным или негосударственным?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Кто его учредители?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Какой уровень профессионального образования оно позволяет получить: начальное, среднее, высшее?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По каким специальностям осуществляется профессиональная подготовка?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Каковы предоставляемые формы обучения: дневная, вечерняя, заочная, экстернат?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Какие требования предъявляются к </w:t>
      </w:r>
      <w:proofErr w:type="gramStart"/>
      <w:r>
        <w:rPr>
          <w:rFonts w:ascii="Arial" w:hAnsi="Arial" w:cs="Arial"/>
        </w:rPr>
        <w:t>поступающим</w:t>
      </w:r>
      <w:proofErr w:type="gramEnd"/>
      <w:r>
        <w:rPr>
          <w:rFonts w:ascii="Arial" w:hAnsi="Arial" w:cs="Arial"/>
        </w:rPr>
        <w:t xml:space="preserve">? Есть ли ограничения по полу, возрасту, образованию, состоянию здоровья, способностям?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Каков порядок приема в учебное заведение?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Когда нужно подавать заявление?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Какие документы представлять?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Какие вступительные экзамены необходимо сдавать?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Каковы место расположения и транспортная доступность учебного заведения?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Имеется ли возможность проживания в общежитии?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Какова продолжительность обучения?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Размер оплаты за обучение?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Содержание лицензии на право профессиональной образовательной деятельности?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Имеет ли учебное заведение государственную аккредитацию?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Какие условия предоставляет учебное заведение для обучения?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Какие имеются помещение, оборудование, учебные материалы, база для прохождения практики?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Содержание учебных программ?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Преподавательский состав? </w:t>
      </w:r>
    </w:p>
    <w:p w:rsidR="005403A3" w:rsidRDefault="005403A3" w:rsidP="005403A3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Оказывает ли учебное заведение помощь в трудоустройстве выпускников? </w:t>
      </w:r>
    </w:p>
    <w:p w:rsidR="005403A3" w:rsidRDefault="005403A3" w:rsidP="005403A3">
      <w:pPr>
        <w:spacing w:before="100" w:beforeAutospacing="1" w:after="100" w:afterAutospacing="1"/>
        <w:rPr>
          <w:rFonts w:ascii="Arial" w:hAnsi="Arial" w:cs="Arial"/>
        </w:rPr>
      </w:pPr>
    </w:p>
    <w:p w:rsidR="005403A3" w:rsidRDefault="005403A3" w:rsidP="005403A3">
      <w:pPr>
        <w:spacing w:before="100" w:beforeAutospacing="1" w:after="100" w:afterAutospacing="1"/>
        <w:rPr>
          <w:rFonts w:ascii="Arial" w:hAnsi="Arial" w:cs="Arial"/>
        </w:rPr>
      </w:pPr>
    </w:p>
    <w:p w:rsidR="005403A3" w:rsidRDefault="005403A3" w:rsidP="005403A3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</w:rPr>
        <w:t xml:space="preserve">                        </w:t>
      </w:r>
      <w:r>
        <w:rPr>
          <w:b/>
          <w:sz w:val="28"/>
          <w:szCs w:val="28"/>
        </w:rPr>
        <w:t>Девять шагов к взвешенному решению</w:t>
      </w:r>
    </w:p>
    <w:p w:rsidR="005403A3" w:rsidRDefault="005403A3" w:rsidP="005403A3">
      <w:pPr>
        <w:spacing w:before="100" w:beforeAutospacing="1" w:after="100" w:afterAutospacing="1"/>
        <w:jc w:val="center"/>
        <w:rPr>
          <w:b/>
        </w:rPr>
      </w:pPr>
    </w:p>
    <w:p w:rsidR="005403A3" w:rsidRDefault="005403A3" w:rsidP="005403A3">
      <w:pPr>
        <w:spacing w:before="100" w:beforeAutospacing="1" w:after="100" w:afterAutospacing="1"/>
        <w:jc w:val="center"/>
      </w:pPr>
      <w:r>
        <w:t>Предлагаем помочь вашему ребёнку сделать следующие шаги к взвешенному принятию решения перед выбором будущей профессии:</w:t>
      </w:r>
    </w:p>
    <w:p w:rsidR="005403A3" w:rsidRDefault="005403A3" w:rsidP="005403A3">
      <w:pPr>
        <w:pStyle w:val="a3"/>
      </w:pPr>
      <w:r>
        <w:t xml:space="preserve">1. </w:t>
      </w:r>
      <w:r>
        <w:rPr>
          <w:bCs/>
        </w:rPr>
        <w:t>Изучите особенности рынка труда</w:t>
      </w:r>
      <w:r>
        <w:t>. Какие специальности, по мнению специалистов, ваших друзей и  знакомых наиболее высокооплачиваемые и востребованные</w:t>
      </w:r>
    </w:p>
    <w:p w:rsidR="005403A3" w:rsidRDefault="005403A3" w:rsidP="005403A3">
      <w:pPr>
        <w:pStyle w:val="a3"/>
      </w:pPr>
      <w:r>
        <w:t xml:space="preserve">2. </w:t>
      </w:r>
      <w:r>
        <w:rPr>
          <w:bCs/>
        </w:rPr>
        <w:t>Ознакомьтесь с перечнями специальностей</w:t>
      </w:r>
      <w:r>
        <w:t xml:space="preserve"> и учебных заведений, находящихся в вашем городе. Составьте список подходящих профессий.</w:t>
      </w:r>
    </w:p>
    <w:p w:rsidR="005403A3" w:rsidRDefault="005403A3" w:rsidP="005403A3">
      <w:pPr>
        <w:pStyle w:val="a3"/>
      </w:pPr>
      <w:r>
        <w:t xml:space="preserve">3. </w:t>
      </w:r>
      <w:proofErr w:type="gramStart"/>
      <w:r>
        <w:rPr>
          <w:bCs/>
        </w:rPr>
        <w:t>Составьте список профессий</w:t>
      </w:r>
      <w:r>
        <w:t>, которые  нравятся, интересны, по которым ваш ребёнок хотел  бы работать, которые ему подходят.</w:t>
      </w:r>
      <w:proofErr w:type="gramEnd"/>
    </w:p>
    <w:p w:rsidR="005403A3" w:rsidRDefault="005403A3" w:rsidP="005403A3">
      <w:pPr>
        <w:pStyle w:val="a3"/>
      </w:pPr>
      <w:r>
        <w:t xml:space="preserve">4. </w:t>
      </w:r>
      <w:r>
        <w:rPr>
          <w:bCs/>
        </w:rPr>
        <w:t>Составьте перечень требований выбираемой профессии</w:t>
      </w:r>
      <w:r>
        <w:t>:</w:t>
      </w:r>
    </w:p>
    <w:p w:rsidR="005403A3" w:rsidRDefault="005403A3" w:rsidP="005403A3">
      <w:pPr>
        <w:numPr>
          <w:ilvl w:val="0"/>
          <w:numId w:val="3"/>
        </w:numPr>
        <w:spacing w:before="100" w:beforeAutospacing="1" w:after="100" w:afterAutospacing="1"/>
        <w:ind w:left="300"/>
      </w:pPr>
      <w:r>
        <w:t xml:space="preserve">выбираемая профессия и будущий род занятий; </w:t>
      </w:r>
    </w:p>
    <w:p w:rsidR="005403A3" w:rsidRDefault="005403A3" w:rsidP="005403A3">
      <w:pPr>
        <w:numPr>
          <w:ilvl w:val="0"/>
          <w:numId w:val="3"/>
        </w:numPr>
        <w:spacing w:before="100" w:beforeAutospacing="1" w:after="100" w:afterAutospacing="1"/>
        <w:ind w:left="300"/>
      </w:pPr>
      <w:r>
        <w:t xml:space="preserve">выбираемая профессия и жизненные ценности; </w:t>
      </w:r>
    </w:p>
    <w:p w:rsidR="005403A3" w:rsidRDefault="005403A3" w:rsidP="005403A3">
      <w:pPr>
        <w:numPr>
          <w:ilvl w:val="0"/>
          <w:numId w:val="3"/>
        </w:numPr>
        <w:spacing w:before="100" w:beforeAutospacing="1" w:after="100" w:afterAutospacing="1"/>
        <w:ind w:left="300"/>
      </w:pPr>
      <w:r>
        <w:t xml:space="preserve">выбираемая профессия и реальное трудоустройство по специальности; </w:t>
      </w:r>
    </w:p>
    <w:p w:rsidR="005403A3" w:rsidRDefault="005403A3" w:rsidP="005403A3">
      <w:pPr>
        <w:numPr>
          <w:ilvl w:val="0"/>
          <w:numId w:val="3"/>
        </w:numPr>
        <w:spacing w:before="100" w:beforeAutospacing="1" w:after="100" w:afterAutospacing="1"/>
        <w:ind w:left="300"/>
      </w:pPr>
      <w:r>
        <w:t xml:space="preserve">желательный уровень профессиональной подготовки; </w:t>
      </w:r>
    </w:p>
    <w:p w:rsidR="005403A3" w:rsidRDefault="005403A3" w:rsidP="005403A3">
      <w:pPr>
        <w:numPr>
          <w:ilvl w:val="0"/>
          <w:numId w:val="3"/>
        </w:numPr>
        <w:spacing w:before="100" w:beforeAutospacing="1" w:after="100" w:afterAutospacing="1"/>
        <w:ind w:left="300"/>
      </w:pPr>
      <w:r>
        <w:t xml:space="preserve">выбираемая профессия и мои склонности и способности; </w:t>
      </w:r>
    </w:p>
    <w:p w:rsidR="005403A3" w:rsidRDefault="005403A3" w:rsidP="005403A3">
      <w:pPr>
        <w:numPr>
          <w:ilvl w:val="0"/>
          <w:numId w:val="3"/>
        </w:numPr>
        <w:spacing w:before="100" w:beforeAutospacing="1" w:after="100" w:afterAutospacing="1"/>
        <w:ind w:left="300"/>
      </w:pPr>
      <w:r>
        <w:t xml:space="preserve">характер и условия работы. </w:t>
      </w:r>
    </w:p>
    <w:p w:rsidR="005403A3" w:rsidRDefault="005403A3" w:rsidP="005403A3">
      <w:pPr>
        <w:pStyle w:val="a3"/>
      </w:pPr>
      <w:r>
        <w:t xml:space="preserve">5. </w:t>
      </w:r>
      <w:r>
        <w:rPr>
          <w:bCs/>
        </w:rPr>
        <w:t>Определите значимость каждого требования.</w:t>
      </w:r>
      <w:r>
        <w:t xml:space="preserve"> 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5403A3" w:rsidRDefault="005403A3" w:rsidP="005403A3">
      <w:pPr>
        <w:pStyle w:val="a3"/>
      </w:pPr>
      <w:r>
        <w:t xml:space="preserve">6. </w:t>
      </w:r>
      <w:r>
        <w:rPr>
          <w:bCs/>
        </w:rPr>
        <w:t>Оцените  соответствие требованиям (вашего ребёнка)</w:t>
      </w:r>
      <w:r>
        <w:t xml:space="preserve"> каждой из подходящих профессий. Проанализируйте, развиты ли  профессиональные качества, отвечают ли интеллектуальные способности, психологические особенности, состояние здоровья требованиям профессии.</w:t>
      </w:r>
    </w:p>
    <w:p w:rsidR="005403A3" w:rsidRDefault="005403A3" w:rsidP="005403A3">
      <w:pPr>
        <w:pStyle w:val="a3"/>
      </w:pPr>
      <w:r>
        <w:t xml:space="preserve">7. </w:t>
      </w:r>
      <w:r>
        <w:rPr>
          <w:bCs/>
        </w:rPr>
        <w:t>Подсчитайте и проанализируйте результаты.</w:t>
      </w:r>
      <w:r>
        <w:t xml:space="preserve"> Проанализируйте, какая профессия из всего списка больше других подходит вашему ребёнку по всем пунктам.</w:t>
      </w:r>
    </w:p>
    <w:p w:rsidR="005403A3" w:rsidRDefault="005403A3" w:rsidP="005403A3">
      <w:pPr>
        <w:pStyle w:val="a3"/>
      </w:pPr>
      <w:r>
        <w:t xml:space="preserve">8. </w:t>
      </w:r>
      <w:r>
        <w:rPr>
          <w:bCs/>
        </w:rPr>
        <w:t>Проверьте результаты.</w:t>
      </w:r>
      <w:r>
        <w:t xml:space="preserve"> Чтобы убедиться в правильности ваших размышлений, обсудите свое решение с  психологом, профконсультантом.</w:t>
      </w:r>
    </w:p>
    <w:p w:rsidR="005403A3" w:rsidRDefault="005403A3" w:rsidP="005403A3">
      <w:pPr>
        <w:rPr>
          <w:bCs/>
        </w:rPr>
      </w:pPr>
      <w:r>
        <w:rPr>
          <w:bCs/>
        </w:rPr>
        <w:t>Определите основные практические шаги к успеху. Итак, вы приняли решение, теперь важно определить, в каком учебном заведении вы сможете получить профессиональное образование, как будете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</w:p>
    <w:p w:rsidR="005403A3" w:rsidRDefault="005403A3" w:rsidP="005403A3">
      <w:pPr>
        <w:rPr>
          <w:bCs/>
        </w:rPr>
      </w:pPr>
    </w:p>
    <w:p w:rsidR="007C6890" w:rsidRDefault="007C6890"/>
    <w:sectPr w:rsidR="007C6890" w:rsidSect="007C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6ED"/>
    <w:multiLevelType w:val="multilevel"/>
    <w:tmpl w:val="67D2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72B64"/>
    <w:multiLevelType w:val="multilevel"/>
    <w:tmpl w:val="B968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243DC"/>
    <w:multiLevelType w:val="multilevel"/>
    <w:tmpl w:val="2B66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oNotDisplayPageBoundaries/>
  <w:proofState w:spelling="clean" w:grammar="clean"/>
  <w:defaultTabStop w:val="708"/>
  <w:characterSpacingControl w:val="doNotCompress"/>
  <w:compat/>
  <w:rsids>
    <w:rsidRoot w:val="005403A3"/>
    <w:rsid w:val="002112D9"/>
    <w:rsid w:val="002466D5"/>
    <w:rsid w:val="005403A3"/>
    <w:rsid w:val="007C6890"/>
    <w:rsid w:val="008F28F4"/>
    <w:rsid w:val="00FC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403A3"/>
    <w:pPr>
      <w:spacing w:before="150" w:after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арам гзокян</cp:lastModifiedBy>
  <cp:revision>5</cp:revision>
  <dcterms:created xsi:type="dcterms:W3CDTF">2020-04-27T12:42:00Z</dcterms:created>
  <dcterms:modified xsi:type="dcterms:W3CDTF">2020-04-30T10:38:00Z</dcterms:modified>
</cp:coreProperties>
</file>